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54680" w:rsidRPr="00254680" w:rsidRDefault="00254680" w:rsidP="00254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0" w:name="_GoBack"/>
      <w:r w:rsidRPr="00254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Обращение</w:t>
      </w:r>
    </w:p>
    <w:p w:rsidR="00254680" w:rsidRPr="00254680" w:rsidRDefault="00254680" w:rsidP="00254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к общественным объединениям и иным некоммерческим организациям, трудовым коллективам предприятий, организаций и учреждений, находящимся на территории Корочанского муниципального округа</w:t>
      </w:r>
    </w:p>
    <w:p w:rsidR="00254680" w:rsidRPr="00254680" w:rsidRDefault="00254680" w:rsidP="00254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«О формировании Общественной палаты Корочанского </w:t>
      </w:r>
    </w:p>
    <w:p w:rsidR="00254680" w:rsidRPr="00254680" w:rsidRDefault="00254680" w:rsidP="0025468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муниципального округа первого состава»</w:t>
      </w:r>
    </w:p>
    <w:bookmarkEnd w:id="0"/>
    <w:p w:rsidR="00254680" w:rsidRPr="00254680" w:rsidRDefault="00254680" w:rsidP="0025468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54680" w:rsidRPr="00254680" w:rsidRDefault="00254680" w:rsidP="00254680">
      <w:pPr>
        <w:spacing w:after="0" w:line="240" w:lineRule="auto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color w:val="000000"/>
          <w:spacing w:val="-1"/>
          <w:sz w:val="28"/>
          <w:szCs w:val="28"/>
          <w:lang w:eastAsia="ru-RU"/>
        </w:rPr>
        <w:t xml:space="preserve">В соответствии с </w:t>
      </w: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Решением Совета депутатов Корочанского муниципального округа Белгородской области от 27 марта 2026 года                  № </w:t>
      </w:r>
      <w:proofErr w:type="gramStart"/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proofErr w:type="gramEnd"/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/140-9-1 «Об утверждении Положения об Общественной палате Корочанского муниципального округа Белгородской области», </w:t>
      </w:r>
      <w:r w:rsidRPr="0025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формируется </w:t>
      </w:r>
      <w:r w:rsidRPr="00254680">
        <w:rPr>
          <w:rFonts w:ascii="Times New Roman" w:eastAsia="Times New Roman" w:hAnsi="Times New Roman" w:cs="Times New Roman"/>
          <w:spacing w:val="5"/>
          <w:sz w:val="28"/>
          <w:szCs w:val="28"/>
          <w:lang w:eastAsia="ru-RU"/>
        </w:rPr>
        <w:t>Общественная палата Корочанского муниципального округа первого состава в количестве 18 человек с 15 апреля</w:t>
      </w:r>
      <w:r w:rsidRPr="00254680">
        <w:rPr>
          <w:rFonts w:ascii="Times New Roman" w:eastAsia="Times New Roman" w:hAnsi="Times New Roman" w:cs="Times New Roman"/>
          <w:color w:val="000000"/>
          <w:spacing w:val="5"/>
          <w:sz w:val="28"/>
          <w:szCs w:val="28"/>
          <w:lang w:eastAsia="ru-RU"/>
        </w:rPr>
        <w:t xml:space="preserve"> 2026 года</w:t>
      </w:r>
      <w:r w:rsidRPr="0025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со сроком полномочий три года.</w:t>
      </w: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Общественная палата – </w:t>
      </w:r>
      <w:r w:rsidRPr="0025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независимый коллегиальный консультативный орган</w:t>
      </w: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, обеспечивающий взаимодействие граждан с органами местного самоуправления Корочанского муниципального округа.</w:t>
      </w:r>
      <w:r w:rsidRPr="0025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254680" w:rsidRPr="00254680" w:rsidRDefault="00254680" w:rsidP="00254680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Согласно Положению об Общественной палате Корочанского муниципального округа  делегировать своих представителей в ее состав имеют право общественные и иные некоммерческие организации, а также коллективы предприятий, организаций и учреждений, находящиеся на территории округа. От одного субъекта в состав Общественной палаты Корочанского муниципального округа делегируется только один кандидат, проживающий на территории Корочанского муниципального округа.</w:t>
      </w: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В Администрацию Корочанского муниципального округа должны быть представлены:</w:t>
      </w:r>
      <w:r w:rsidRPr="00254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заявление о желании включить своих представителей в состав Общественной палаты</w:t>
      </w:r>
      <w:r w:rsidRPr="00254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Корочанского муниципального округа (организация);</w:t>
      </w: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- решение коллегиального руководящего органа о выдвижении кандидата в Общественную палату</w:t>
      </w:r>
      <w:r w:rsidRPr="0025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Корочанского муниципального округа</w:t>
      </w: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общественного объединения (организации);</w:t>
      </w: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протокол собрания трудового коллектива о выдвижении кандидата в Общественную палату </w:t>
      </w:r>
      <w:r w:rsidRPr="0025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Корочанского муниципального округа</w:t>
      </w: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 для предприятий, учреждений и организаций;</w:t>
      </w: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информация (справка) о деятельности общественного объединения или иной некоммерческой организации;</w:t>
      </w: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- справка-</w:t>
      </w:r>
      <w:proofErr w:type="spellStart"/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объективка</w:t>
      </w:r>
      <w:proofErr w:type="spellEnd"/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(анкета) на кандидата в Общественную палату </w:t>
      </w:r>
      <w:r w:rsidRPr="0025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Корочанского муниципального округа</w:t>
      </w: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заявление о согласии кандидата на утверждение его членом Общественной палаты </w:t>
      </w:r>
      <w:r w:rsidRPr="002546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Корочанского муниципального округа</w:t>
      </w: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;</w:t>
      </w: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- письменное согласие на обработку персональных данных.</w:t>
      </w:r>
    </w:p>
    <w:p w:rsidR="00254680" w:rsidRPr="00254680" w:rsidRDefault="00254680" w:rsidP="0025468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Администрация Корочанского муниципального округа просит</w:t>
      </w:r>
      <w:r w:rsidRPr="0025468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общественные и иные некоммерческие организации, а также коллективы предприятий, организаций и учреждений принять участие в формировании Общественной палаты Корочанского муниципального округа первого состава. </w:t>
      </w:r>
    </w:p>
    <w:p w:rsidR="00254680" w:rsidRPr="00254680" w:rsidRDefault="00254680" w:rsidP="0025468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Документы по предлагаемым кандидатурам следует направлять в отдел информации и взаимодействия со СМИ МКУ </w:t>
      </w:r>
      <w:r w:rsidRPr="002546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t xml:space="preserve">«Административно-хозяйственный центр обеспечения деятельности органов местного самоуправления Корочанского </w:t>
      </w:r>
      <w:r w:rsidRPr="00254680">
        <w:rPr>
          <w:rFonts w:ascii="Times New Roman" w:eastAsia="Times New Roman" w:hAnsi="Times New Roman" w:cs="Times New Roman"/>
          <w:color w:val="000000"/>
          <w:spacing w:val="-2"/>
          <w:sz w:val="28"/>
          <w:szCs w:val="28"/>
          <w:lang w:eastAsia="ru-RU"/>
        </w:rPr>
        <w:lastRenderedPageBreak/>
        <w:t xml:space="preserve">муниципального округа» </w:t>
      </w:r>
      <w:r w:rsidRPr="00254680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рабочие дни с 15 апреля по 14 мая 2026 года по адресу: г. Короча, пл. Васильева, д. 28. Телефон для справок: 5-59-76.</w:t>
      </w:r>
    </w:p>
    <w:p w:rsidR="00254680" w:rsidRPr="00254680" w:rsidRDefault="00254680" w:rsidP="002546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80" w:rsidRPr="00254680" w:rsidRDefault="00254680" w:rsidP="002546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80" w:rsidRPr="00254680" w:rsidRDefault="00254680" w:rsidP="00254680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54680" w:rsidRPr="00254680" w:rsidRDefault="00254680" w:rsidP="0025468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Глава Корочанского муниципального округа </w:t>
      </w:r>
    </w:p>
    <w:p w:rsidR="00254680" w:rsidRPr="00254680" w:rsidRDefault="00254680" w:rsidP="00254680">
      <w:pPr>
        <w:spacing w:after="0" w:line="240" w:lineRule="auto"/>
        <w:ind w:firstLine="708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25468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                                           Н.В. Нестеров</w:t>
      </w:r>
    </w:p>
    <w:p w:rsidR="00254680" w:rsidRPr="00254680" w:rsidRDefault="00254680" w:rsidP="00254680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154A5" w:rsidRPr="00254680" w:rsidRDefault="007154A5" w:rsidP="00254680"/>
    <w:sectPr w:rsidR="007154A5" w:rsidRPr="00254680" w:rsidSect="004D1365">
      <w:headerReference w:type="default" r:id="rId5"/>
      <w:pgSz w:w="11909" w:h="16834"/>
      <w:pgMar w:top="510" w:right="569" w:bottom="851" w:left="1560" w:header="510" w:footer="720" w:gutter="0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3B97" w:rsidRDefault="00254680">
    <w:pPr>
      <w:pStyle w:val="a3"/>
      <w:jc w:val="center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43B97" w:rsidRDefault="0025468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4680"/>
    <w:rsid w:val="00254680"/>
    <w:rsid w:val="007154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46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546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254680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uiPriority w:val="99"/>
    <w:rsid w:val="0025468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eader" Target="head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445</Words>
  <Characters>2541</Characters>
  <Application>Microsoft Office Word</Application>
  <DocSecurity>0</DocSecurity>
  <Lines>21</Lines>
  <Paragraphs>5</Paragraphs>
  <ScaleCrop>false</ScaleCrop>
  <Company/>
  <LinksUpToDate>false</LinksUpToDate>
  <CharactersWithSpaces>2981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2026-07-27T09:37:00Z</dcterms:created>
  <dcterms:modified xsi:type="dcterms:W3CDTF">2026-07-27T09:45:00Z</dcterms:modified>
</cp:coreProperties>
</file>